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Яковлевского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поселения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Елабужского муниципального района Республики Татарстан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2256EB" w:rsidRPr="00C72CDF" w:rsidRDefault="002256EB" w:rsidP="002256EB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C72CDF">
        <w:rPr>
          <w:b/>
          <w:bCs/>
          <w:color w:val="000000"/>
          <w:sz w:val="28"/>
          <w:szCs w:val="28"/>
        </w:rPr>
        <w:t xml:space="preserve">№  </w:t>
      </w:r>
      <w:r>
        <w:rPr>
          <w:b/>
          <w:bCs/>
          <w:i/>
          <w:iCs/>
          <w:color w:val="000000"/>
          <w:sz w:val="28"/>
          <w:szCs w:val="28"/>
          <w:u w:val="single"/>
        </w:rPr>
        <w:t>24</w:t>
      </w:r>
      <w:proofErr w:type="gramEnd"/>
      <w:r w:rsidRPr="00C72CDF">
        <w:rPr>
          <w:rFonts w:ascii="Arial" w:cs="Arial"/>
          <w:b/>
          <w:i/>
          <w:iCs/>
          <w:color w:val="000000"/>
          <w:sz w:val="28"/>
          <w:szCs w:val="28"/>
        </w:rPr>
        <w:t xml:space="preserve">                                                                         </w:t>
      </w:r>
      <w:r w:rsidRPr="00C72CDF">
        <w:rPr>
          <w:b/>
          <w:bCs/>
          <w:color w:val="000000"/>
          <w:sz w:val="28"/>
          <w:szCs w:val="28"/>
        </w:rPr>
        <w:t xml:space="preserve">« 27 » </w:t>
      </w:r>
      <w:r w:rsidRPr="00C72CDF">
        <w:rPr>
          <w:b/>
          <w:color w:val="000000"/>
          <w:sz w:val="28"/>
          <w:szCs w:val="28"/>
        </w:rPr>
        <w:t xml:space="preserve">ноября </w:t>
      </w:r>
      <w:r w:rsidRPr="00C72CDF">
        <w:rPr>
          <w:b/>
          <w:bCs/>
          <w:color w:val="000000"/>
          <w:sz w:val="28"/>
          <w:szCs w:val="28"/>
        </w:rPr>
        <w:t xml:space="preserve">2008 </w:t>
      </w:r>
      <w:r w:rsidRPr="00C72CDF">
        <w:rPr>
          <w:b/>
          <w:color w:val="000000"/>
          <w:sz w:val="28"/>
          <w:szCs w:val="28"/>
        </w:rPr>
        <w:t>года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bCs/>
          <w:color w:val="000000"/>
          <w:sz w:val="28"/>
          <w:szCs w:val="28"/>
        </w:rPr>
        <w:t>Яковлевского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28.11.2005 г. № 7 «О налоге на имущество физических лиц»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Федерации, Совет </w:t>
      </w:r>
      <w:proofErr w:type="spell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РЕШИЛ: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решение Совета </w:t>
      </w:r>
      <w:proofErr w:type="spellStart"/>
      <w:proofErr w:type="gramStart"/>
      <w:r>
        <w:rPr>
          <w:color w:val="000000"/>
          <w:sz w:val="28"/>
          <w:szCs w:val="28"/>
        </w:rPr>
        <w:t>Яковлевского</w:t>
      </w:r>
      <w:proofErr w:type="spellEnd"/>
      <w:r>
        <w:rPr>
          <w:color w:val="000000"/>
          <w:sz w:val="28"/>
          <w:szCs w:val="28"/>
        </w:rPr>
        <w:t xml:space="preserve">  сельского</w:t>
      </w:r>
      <w:proofErr w:type="gramEnd"/>
      <w:r>
        <w:rPr>
          <w:color w:val="000000"/>
          <w:sz w:val="28"/>
          <w:szCs w:val="28"/>
        </w:rPr>
        <w:t xml:space="preserve"> поселения от 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28.11.2005 г. № 5 следующие изменения: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Статья 1. Налоговые ставки изложить в следующей редакции: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2"/>
        <w:gridCol w:w="4070"/>
      </w:tblGrid>
      <w:tr w:rsidR="002256EB" w:rsidRPr="00C72CDF" w:rsidTr="008C619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Стоимость имущества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Ставка налога, %</w:t>
            </w:r>
          </w:p>
        </w:tc>
      </w:tr>
      <w:tr w:rsidR="002256EB" w:rsidRPr="00C72CDF" w:rsidTr="008C619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До 300 тыс. рублей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0,06</w:t>
            </w:r>
          </w:p>
        </w:tc>
      </w:tr>
      <w:tr w:rsidR="002256EB" w:rsidRPr="00C72CDF" w:rsidTr="008C619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От 300 тыс. рублей до 500 тыс. рублей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0,1</w:t>
            </w:r>
          </w:p>
        </w:tc>
      </w:tr>
      <w:tr w:rsidR="002256EB" w:rsidRPr="00C72CDF" w:rsidTr="008C619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От 500 тыс. рублей до 1000 тыс. рублей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0,3</w:t>
            </w:r>
          </w:p>
        </w:tc>
      </w:tr>
      <w:tr w:rsidR="002256EB" w:rsidRPr="00C72CDF" w:rsidTr="008C619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От 1000 тыс. рублей до 1500 тыс. рублей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0,4</w:t>
            </w:r>
          </w:p>
        </w:tc>
      </w:tr>
      <w:tr w:rsidR="002256EB" w:rsidRPr="00C72CDF" w:rsidTr="008C619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Свыше 1500 тыс. рублей</w:t>
            </w:r>
          </w:p>
        </w:tc>
        <w:tc>
          <w:tcPr>
            <w:tcW w:w="4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6EB" w:rsidRPr="00C72CDF" w:rsidRDefault="002256EB" w:rsidP="008C6191">
            <w:pPr>
              <w:shd w:val="clear" w:color="auto" w:fill="FFFFFF"/>
              <w:autoSpaceDE w:val="0"/>
              <w:autoSpaceDN w:val="0"/>
              <w:adjustRightInd w:val="0"/>
            </w:pPr>
            <w:r w:rsidRPr="00C72CDF">
              <w:rPr>
                <w:color w:val="000000"/>
                <w:sz w:val="30"/>
                <w:szCs w:val="30"/>
              </w:rPr>
              <w:t>0,6</w:t>
            </w:r>
          </w:p>
        </w:tc>
      </w:tr>
    </w:tbl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2. Настоящее решение вступает в силу с 1 января 2009 года, но не ранее чем по истечении одного месяца со дня официального опубликования.</w:t>
      </w: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/>
          <w:bCs/>
          <w:color w:val="000000"/>
          <w:sz w:val="28"/>
          <w:szCs w:val="28"/>
        </w:rPr>
        <w:t>Яковлевского</w:t>
      </w:r>
      <w:proofErr w:type="spellEnd"/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сельского</w:t>
      </w:r>
      <w:proofErr w:type="gramEnd"/>
      <w:r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С.А.Парамонова</w:t>
      </w:r>
      <w:proofErr w:type="spellEnd"/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56EB" w:rsidRDefault="002256EB" w:rsidP="002256E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6708" w:rsidRDefault="00366708">
      <w:bookmarkStart w:id="0" w:name="_GoBack"/>
      <w:bookmarkEnd w:id="0"/>
    </w:p>
    <w:sectPr w:rsidR="0036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2D"/>
    <w:rsid w:val="002256EB"/>
    <w:rsid w:val="00366708"/>
    <w:rsid w:val="00D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2664A-A858-4834-BE45-DD52D904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2017-08-25T11:06:00Z</dcterms:created>
  <dcterms:modified xsi:type="dcterms:W3CDTF">2017-08-25T11:07:00Z</dcterms:modified>
</cp:coreProperties>
</file>